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C011" w14:textId="76899EC6" w:rsidR="00BE54F3" w:rsidRPr="00263B81" w:rsidRDefault="00263B81" w:rsidP="00263B81">
      <w:pPr>
        <w:jc w:val="center"/>
        <w:rPr>
          <w:rFonts w:ascii="Gadugi" w:hAnsi="Gadugi"/>
          <w:b/>
          <w:bCs/>
          <w:sz w:val="32"/>
          <w:szCs w:val="32"/>
        </w:rPr>
      </w:pPr>
      <w:r w:rsidRPr="00263B81">
        <w:rPr>
          <w:rFonts w:ascii="Gadugi" w:hAnsi="Gadugi"/>
          <w:b/>
          <w:bCs/>
          <w:sz w:val="32"/>
          <w:szCs w:val="32"/>
        </w:rPr>
        <w:t>Docket 52370</w:t>
      </w:r>
    </w:p>
    <w:p w14:paraId="189CFD74" w14:textId="59B417CB" w:rsidR="00263B81" w:rsidRPr="00263B81" w:rsidRDefault="00263B81">
      <w:pPr>
        <w:rPr>
          <w:rFonts w:ascii="Gadugi" w:hAnsi="Gadugi"/>
          <w:sz w:val="32"/>
          <w:szCs w:val="32"/>
        </w:rPr>
      </w:pPr>
    </w:p>
    <w:p w14:paraId="6D01999D" w14:textId="716F1830" w:rsidR="00263B81" w:rsidRPr="00263B81" w:rsidRDefault="00263B81">
      <w:pPr>
        <w:rPr>
          <w:rFonts w:ascii="Gadugi" w:hAnsi="Gadugi"/>
          <w:sz w:val="32"/>
          <w:szCs w:val="32"/>
        </w:rPr>
      </w:pPr>
    </w:p>
    <w:p w14:paraId="63960923" w14:textId="46B278C0" w:rsidR="00263B81" w:rsidRPr="00263B81" w:rsidRDefault="00263B81">
      <w:pPr>
        <w:rPr>
          <w:rFonts w:ascii="Gadugi" w:hAnsi="Gadugi"/>
          <w:sz w:val="28"/>
          <w:szCs w:val="28"/>
        </w:rPr>
      </w:pPr>
      <w:r w:rsidRPr="00263B81">
        <w:rPr>
          <w:rFonts w:ascii="Gadugi" w:hAnsi="Gadugi"/>
          <w:sz w:val="28"/>
          <w:szCs w:val="28"/>
        </w:rPr>
        <w:t xml:space="preserve">This is serving as notice that East Houston Utilities had to issue a Boil Water Notice for the Whitewing Subdivision due to intermittent times of low pressure or disinfectant levels caused by the failure of the main well system. </w:t>
      </w:r>
    </w:p>
    <w:p w14:paraId="03C36254" w14:textId="28D89211" w:rsidR="00263B81" w:rsidRPr="00263B81" w:rsidRDefault="00263B81">
      <w:pPr>
        <w:rPr>
          <w:rFonts w:ascii="Gadugi" w:hAnsi="Gadugi"/>
          <w:sz w:val="28"/>
          <w:szCs w:val="28"/>
        </w:rPr>
      </w:pPr>
      <w:r w:rsidRPr="00263B81">
        <w:rPr>
          <w:rFonts w:ascii="Gadugi" w:hAnsi="Gadugi"/>
          <w:sz w:val="28"/>
          <w:szCs w:val="28"/>
        </w:rPr>
        <w:t xml:space="preserve">We are working hard to procure funds for the replacement of the well pump and will welcome any help that SOAH could provide to EHU and our customers; especially concerning the timing of the rate change hearing. </w:t>
      </w:r>
    </w:p>
    <w:p w14:paraId="1768587D" w14:textId="191783BC" w:rsidR="00263B81" w:rsidRPr="00263B81" w:rsidRDefault="00263B81">
      <w:pPr>
        <w:rPr>
          <w:rFonts w:ascii="Gadugi" w:hAnsi="Gadugi"/>
          <w:sz w:val="28"/>
          <w:szCs w:val="28"/>
        </w:rPr>
      </w:pPr>
    </w:p>
    <w:p w14:paraId="36259259" w14:textId="5A6C2C02" w:rsidR="00263B81" w:rsidRPr="00263B81" w:rsidRDefault="00263B81">
      <w:pPr>
        <w:rPr>
          <w:rFonts w:ascii="Gadugi" w:hAnsi="Gadugi"/>
          <w:sz w:val="28"/>
          <w:szCs w:val="28"/>
        </w:rPr>
      </w:pPr>
    </w:p>
    <w:p w14:paraId="02E1341A" w14:textId="762CED7B" w:rsidR="00263B81" w:rsidRPr="00263B81" w:rsidRDefault="00263B81">
      <w:pPr>
        <w:rPr>
          <w:rFonts w:ascii="Gadugi" w:hAnsi="Gadugi"/>
          <w:sz w:val="28"/>
          <w:szCs w:val="28"/>
        </w:rPr>
      </w:pPr>
      <w:r w:rsidRPr="00263B81">
        <w:rPr>
          <w:rFonts w:ascii="Gadugi" w:hAnsi="Gadugi"/>
          <w:sz w:val="28"/>
          <w:szCs w:val="28"/>
        </w:rPr>
        <w:t>Thank you,</w:t>
      </w:r>
    </w:p>
    <w:p w14:paraId="349F6FAF" w14:textId="7B9E1330" w:rsidR="00263B81" w:rsidRPr="00263B81" w:rsidRDefault="00263B81">
      <w:pPr>
        <w:rPr>
          <w:rFonts w:ascii="Gadugi" w:hAnsi="Gadugi"/>
          <w:sz w:val="28"/>
          <w:szCs w:val="28"/>
        </w:rPr>
      </w:pPr>
      <w:r w:rsidRPr="00263B81">
        <w:rPr>
          <w:rFonts w:ascii="Gadugi" w:hAnsi="Gadugi"/>
          <w:sz w:val="28"/>
          <w:szCs w:val="28"/>
        </w:rPr>
        <w:t>Hannah Krebs</w:t>
      </w:r>
    </w:p>
    <w:p w14:paraId="7A5321DA" w14:textId="57BBED45" w:rsidR="00263B81" w:rsidRPr="00263B81" w:rsidRDefault="00263B81">
      <w:pPr>
        <w:rPr>
          <w:rFonts w:ascii="Gadugi" w:hAnsi="Gadugi"/>
          <w:sz w:val="28"/>
          <w:szCs w:val="28"/>
        </w:rPr>
      </w:pPr>
      <w:r w:rsidRPr="00263B81">
        <w:rPr>
          <w:rFonts w:ascii="Gadugi" w:hAnsi="Gadugi"/>
          <w:sz w:val="28"/>
          <w:szCs w:val="28"/>
        </w:rPr>
        <w:t>EHU</w:t>
      </w:r>
    </w:p>
    <w:p w14:paraId="5F8A5944" w14:textId="77777777" w:rsidR="00263B81" w:rsidRPr="00263B81" w:rsidRDefault="00263B81">
      <w:pPr>
        <w:rPr>
          <w:rFonts w:ascii="Gadugi" w:hAnsi="Gadugi"/>
          <w:sz w:val="28"/>
          <w:szCs w:val="28"/>
        </w:rPr>
      </w:pPr>
    </w:p>
    <w:sectPr w:rsidR="00263B81" w:rsidRPr="00263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dugi">
    <w:panose1 w:val="020B0502040204020203"/>
    <w:charset w:val="00"/>
    <w:family w:val="swiss"/>
    <w:pitch w:val="variable"/>
    <w:sig w:usb0="00000003" w:usb1="00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B81"/>
    <w:rsid w:val="00263B81"/>
    <w:rsid w:val="00BE54F3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61B11"/>
  <w15:chartTrackingRefBased/>
  <w15:docId w15:val="{AE2AD5BE-5117-48F5-A7B7-801DB1745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A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2023-03-23T15:25:00Z</dcterms:created>
  <dcterms:modified xsi:type="dcterms:W3CDTF">2023-03-23T15:31:00Z</dcterms:modified>
</cp:coreProperties>
</file>